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419" w:rsidRDefault="00D94419" w:rsidP="00D94419">
      <w:pPr>
        <w:pStyle w:val="Title"/>
        <w:jc w:val="center"/>
        <w:rPr>
          <w:lang w:val="en-US"/>
        </w:rPr>
      </w:pPr>
      <w:r>
        <w:rPr>
          <w:lang w:val="en-US"/>
        </w:rPr>
        <w:t>Design Document</w:t>
      </w:r>
    </w:p>
    <w:p w:rsidR="00D94419" w:rsidRPr="005605F4" w:rsidRDefault="00224ADE" w:rsidP="00D94419">
      <w:pPr>
        <w:pStyle w:val="Title"/>
        <w:jc w:val="center"/>
        <w:rPr>
          <w:lang w:val="en-US"/>
        </w:rPr>
      </w:pPr>
      <w:r>
        <w:rPr>
          <w:lang w:val="en-US"/>
        </w:rPr>
        <w:t>me-zkl3000-switch</w:t>
      </w:r>
      <w:r w:rsidR="00D94419">
        <w:rPr>
          <w:lang w:val="en-US"/>
        </w:rPr>
        <w:t>-board</w:t>
      </w:r>
    </w:p>
    <w:p w:rsidR="00D01F69" w:rsidRDefault="00D01F69" w:rsidP="008B119D">
      <w:pPr>
        <w:rPr>
          <w:lang w:val="en-IN"/>
        </w:rPr>
      </w:pPr>
    </w:p>
    <w:p w:rsidR="00D94419" w:rsidRDefault="00D94419" w:rsidP="008B119D">
      <w:pPr>
        <w:rPr>
          <w:lang w:val="en-IN"/>
        </w:rPr>
      </w:pPr>
    </w:p>
    <w:p w:rsidR="00D94419" w:rsidRDefault="001A630A" w:rsidP="00D94419">
      <w:pPr>
        <w:pStyle w:val="Heading1"/>
        <w:rPr>
          <w:lang w:val="en-IN"/>
        </w:rPr>
      </w:pPr>
      <w:r>
        <w:rPr>
          <w:lang w:val="en-IN"/>
        </w:rPr>
        <w:t>Sheet: SwitchPower</w:t>
      </w:r>
    </w:p>
    <w:p w:rsidR="00D94419" w:rsidRDefault="00D94419" w:rsidP="00D94419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D94419" w:rsidTr="00D94419">
        <w:trPr>
          <w:jc w:val="center"/>
        </w:trPr>
        <w:tc>
          <w:tcPr>
            <w:tcW w:w="4531" w:type="dxa"/>
          </w:tcPr>
          <w:p w:rsidR="00D94419" w:rsidRPr="00D94419" w:rsidRDefault="00D94419" w:rsidP="00D94419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D94419" w:rsidRPr="00D94419" w:rsidRDefault="00D94419" w:rsidP="00D94419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D94419">
        <w:trPr>
          <w:jc w:val="center"/>
        </w:trPr>
        <w:tc>
          <w:tcPr>
            <w:tcW w:w="4531" w:type="dxa"/>
          </w:tcPr>
          <w:p w:rsidR="001A630A" w:rsidRPr="001A630A" w:rsidRDefault="001A630A" w:rsidP="00D94419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SwitchPower Circuit</w:t>
            </w:r>
          </w:p>
        </w:tc>
        <w:tc>
          <w:tcPr>
            <w:tcW w:w="4531" w:type="dxa"/>
          </w:tcPr>
          <w:p w:rsidR="001A630A" w:rsidRPr="001A630A" w:rsidRDefault="001A630A" w:rsidP="00D94419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Previous version retained/ Same functionality</w:t>
            </w:r>
          </w:p>
        </w:tc>
      </w:tr>
    </w:tbl>
    <w:p w:rsidR="008F169B" w:rsidRDefault="008F169B" w:rsidP="008F169B">
      <w:pPr>
        <w:rPr>
          <w:lang w:val="en-IN"/>
        </w:rPr>
      </w:pPr>
    </w:p>
    <w:p w:rsidR="001A630A" w:rsidRDefault="001A630A" w:rsidP="001A630A">
      <w:pPr>
        <w:pStyle w:val="Heading1"/>
        <w:rPr>
          <w:lang w:val="en-IN"/>
        </w:rPr>
      </w:pPr>
      <w:r>
        <w:rPr>
          <w:lang w:val="en-IN"/>
        </w:rPr>
        <w:t>Sheet: SingleSwitchSection-x</w:t>
      </w:r>
    </w:p>
    <w:p w:rsidR="001A630A" w:rsidRDefault="001A630A" w:rsidP="001A630A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1A630A" w:rsidTr="000B4806">
        <w:trPr>
          <w:jc w:val="center"/>
        </w:trPr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Pr="001A630A" w:rsidRDefault="001A630A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SingleSwitchSection</w:t>
            </w:r>
          </w:p>
        </w:tc>
        <w:tc>
          <w:tcPr>
            <w:tcW w:w="4531" w:type="dxa"/>
          </w:tcPr>
          <w:p w:rsidR="001A630A" w:rsidRDefault="001A630A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Most of the previous version retained/ Same functionality.</w:t>
            </w:r>
          </w:p>
          <w:p w:rsidR="001A630A" w:rsidRDefault="001A630A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Circuit related to emergency signals removed as these signals are obsolete in new version.</w:t>
            </w:r>
          </w:p>
          <w:p w:rsidR="001A630A" w:rsidRPr="001A630A" w:rsidRDefault="001A630A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+5V to +3V3 level shifting circuit is added for RDS-LOW and BATT-LOW signals to suit voltage level of new microcontroller </w:t>
            </w:r>
          </w:p>
        </w:tc>
      </w:tr>
    </w:tbl>
    <w:p w:rsidR="001A630A" w:rsidRDefault="001A630A" w:rsidP="008F169B">
      <w:pPr>
        <w:rPr>
          <w:lang w:val="en-IN"/>
        </w:rPr>
      </w:pPr>
    </w:p>
    <w:p w:rsidR="001A630A" w:rsidRDefault="001A630A" w:rsidP="001A630A">
      <w:pPr>
        <w:pStyle w:val="Heading1"/>
        <w:rPr>
          <w:lang w:val="en-IN"/>
        </w:rPr>
      </w:pPr>
      <w:r>
        <w:rPr>
          <w:lang w:val="en-IN"/>
        </w:rPr>
        <w:t>Sheet: SineWaveGenerator</w:t>
      </w:r>
    </w:p>
    <w:p w:rsidR="001A630A" w:rsidRDefault="001A630A" w:rsidP="001A630A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1A630A" w:rsidTr="000B4806">
        <w:trPr>
          <w:jc w:val="center"/>
        </w:trPr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Pr="001A630A" w:rsidRDefault="001A630A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SinWaveGenerator</w:t>
            </w:r>
            <w:r>
              <w:rPr>
                <w:lang w:val="en-IN"/>
              </w:rPr>
              <w:t xml:space="preserve"> Circuit</w:t>
            </w:r>
          </w:p>
        </w:tc>
        <w:tc>
          <w:tcPr>
            <w:tcW w:w="4531" w:type="dxa"/>
          </w:tcPr>
          <w:p w:rsidR="001A630A" w:rsidRPr="001A630A" w:rsidRDefault="001A630A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Previous version retained/ Same functionality</w:t>
            </w:r>
          </w:p>
        </w:tc>
      </w:tr>
    </w:tbl>
    <w:p w:rsidR="001A630A" w:rsidRDefault="001A630A" w:rsidP="008F169B">
      <w:pPr>
        <w:rPr>
          <w:lang w:val="en-IN"/>
        </w:rPr>
      </w:pPr>
    </w:p>
    <w:p w:rsidR="001A630A" w:rsidRPr="001A630A" w:rsidRDefault="001A630A" w:rsidP="001A630A">
      <w:pPr>
        <w:pStyle w:val="Heading1"/>
        <w:rPr>
          <w:lang w:val="en-IN"/>
        </w:rPr>
      </w:pPr>
      <w:r>
        <w:rPr>
          <w:lang w:val="en-IN"/>
        </w:rPr>
        <w:t>Sheet: MeasurementMicrocontroller</w:t>
      </w:r>
      <w:r w:rsidR="00D477FC">
        <w:rPr>
          <w:lang w:val="en-IN"/>
        </w:rPr>
        <w:t>/ DriveMicrocontroller/ ControlMicrocontroller</w:t>
      </w:r>
    </w:p>
    <w:p w:rsidR="001A630A" w:rsidRDefault="001A630A" w:rsidP="001A630A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1A630A" w:rsidTr="000B4806">
        <w:trPr>
          <w:jc w:val="center"/>
        </w:trPr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Default="001A630A" w:rsidP="001A630A">
            <w:pPr>
              <w:tabs>
                <w:tab w:val="left" w:pos="2655"/>
              </w:tabs>
              <w:jc w:val="center"/>
              <w:rPr>
                <w:lang w:val="en-IN"/>
              </w:rPr>
            </w:pPr>
            <w:r>
              <w:rPr>
                <w:lang w:val="en-IN"/>
              </w:rPr>
              <w:t xml:space="preserve">Microcontroller: </w:t>
            </w:r>
            <w:r w:rsidRPr="001A630A">
              <w:rPr>
                <w:lang w:val="en-IN"/>
              </w:rPr>
              <w:t>STM32F103CBT6/LQFP48</w:t>
            </w:r>
          </w:p>
        </w:tc>
        <w:tc>
          <w:tcPr>
            <w:tcW w:w="4531" w:type="dxa"/>
          </w:tcPr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As per specs: STM32F1 series</w:t>
            </w:r>
          </w:p>
          <w:p w:rsidR="001A630A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lastRenderedPageBreak/>
              <w:t>Preferably low pin count</w:t>
            </w:r>
          </w:p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Used in TWS designs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Default="001A630A" w:rsidP="001A630A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lastRenderedPageBreak/>
              <w:t xml:space="preserve">CAN Transceiver: </w:t>
            </w:r>
            <w:r w:rsidRPr="00A145DD">
              <w:rPr>
                <w:lang w:val="en-IN"/>
              </w:rPr>
              <w:t>SN65HVD230D/SOIC8</w:t>
            </w:r>
          </w:p>
        </w:tc>
        <w:tc>
          <w:tcPr>
            <w:tcW w:w="4531" w:type="dxa"/>
          </w:tcPr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t>Mentioned in requirements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Default="001A630A" w:rsidP="001A630A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Pin assignment for microcontroller</w:t>
            </w:r>
          </w:p>
        </w:tc>
        <w:tc>
          <w:tcPr>
            <w:tcW w:w="4531" w:type="dxa"/>
          </w:tcPr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t>According to the signal functionalities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Default="001A630A" w:rsidP="001A630A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Crystal and corresponding circuit</w:t>
            </w:r>
          </w:p>
        </w:tc>
        <w:tc>
          <w:tcPr>
            <w:tcW w:w="4531" w:type="dxa"/>
          </w:tcPr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t>Crystal mentioned in requirements</w:t>
            </w:r>
          </w:p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t>Load Capacitance value according to datasheet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Default="001A630A" w:rsidP="001A630A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CAN Resistors</w:t>
            </w:r>
          </w:p>
        </w:tc>
        <w:tc>
          <w:tcPr>
            <w:tcW w:w="4531" w:type="dxa"/>
          </w:tcPr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t>According to value in datasheets</w:t>
            </w:r>
          </w:p>
          <w:p w:rsidR="001A630A" w:rsidRPr="00575F1D" w:rsidRDefault="001A630A" w:rsidP="001A630A">
            <w:pPr>
              <w:jc w:val="center"/>
              <w:rPr>
                <w:lang w:val="en-IN"/>
              </w:rPr>
            </w:pPr>
            <w:r w:rsidRPr="00575F1D">
              <w:rPr>
                <w:lang w:val="en-IN"/>
              </w:rPr>
              <w:t>0402 power rating is fine for normal operating conditions</w:t>
            </w:r>
          </w:p>
        </w:tc>
      </w:tr>
      <w:tr w:rsidR="00D477FC" w:rsidRPr="00575F1D" w:rsidTr="000B4806">
        <w:trPr>
          <w:jc w:val="center"/>
        </w:trPr>
        <w:tc>
          <w:tcPr>
            <w:tcW w:w="4531" w:type="dxa"/>
          </w:tcPr>
          <w:p w:rsidR="00D477FC" w:rsidRDefault="00D477FC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Connectors and Versioning</w:t>
            </w:r>
          </w:p>
        </w:tc>
        <w:tc>
          <w:tcPr>
            <w:tcW w:w="4531" w:type="dxa"/>
          </w:tcPr>
          <w:p w:rsidR="00D477FC" w:rsidRPr="00575F1D" w:rsidRDefault="00D477FC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As per specifications and review inputs</w:t>
            </w:r>
            <w:r w:rsidR="00890AAD">
              <w:rPr>
                <w:lang w:val="en-IN"/>
              </w:rPr>
              <w:t xml:space="preserve"> 17-01-17</w:t>
            </w:r>
          </w:p>
        </w:tc>
      </w:tr>
      <w:tr w:rsidR="00D477FC" w:rsidRPr="00575F1D" w:rsidTr="000B4806">
        <w:trPr>
          <w:jc w:val="center"/>
        </w:trPr>
        <w:tc>
          <w:tcPr>
            <w:tcW w:w="4531" w:type="dxa"/>
          </w:tcPr>
          <w:p w:rsidR="00D477FC" w:rsidRDefault="00D477FC" w:rsidP="00D477FC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Power Section</w:t>
            </w:r>
          </w:p>
        </w:tc>
        <w:tc>
          <w:tcPr>
            <w:tcW w:w="4531" w:type="dxa"/>
          </w:tcPr>
          <w:p w:rsidR="00D477FC" w:rsidRDefault="00D477FC" w:rsidP="00D477FC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Derived from TWS-DUU design and datasheet</w:t>
            </w:r>
          </w:p>
        </w:tc>
      </w:tr>
    </w:tbl>
    <w:p w:rsidR="001A630A" w:rsidRDefault="001A630A" w:rsidP="008F169B">
      <w:pPr>
        <w:rPr>
          <w:lang w:val="en-IN"/>
        </w:rPr>
      </w:pPr>
    </w:p>
    <w:p w:rsidR="001A630A" w:rsidRDefault="00D477FC" w:rsidP="001A630A">
      <w:pPr>
        <w:pStyle w:val="Heading1"/>
        <w:rPr>
          <w:lang w:val="en-IN"/>
        </w:rPr>
      </w:pPr>
      <w:r>
        <w:rPr>
          <w:lang w:val="en-IN"/>
        </w:rPr>
        <w:t>Sheet: PowerSupplyUnit</w:t>
      </w:r>
    </w:p>
    <w:p w:rsidR="001A630A" w:rsidRDefault="001A630A" w:rsidP="001A630A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1A630A" w:rsidTr="000B4806">
        <w:trPr>
          <w:jc w:val="center"/>
        </w:trPr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Pr="001A630A" w:rsidRDefault="00D477FC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+3V3 Switching Power Supply and Corresponding Circuit</w:t>
            </w:r>
          </w:p>
        </w:tc>
        <w:tc>
          <w:tcPr>
            <w:tcW w:w="4531" w:type="dxa"/>
          </w:tcPr>
          <w:p w:rsidR="00D477FC" w:rsidRDefault="00D477FC" w:rsidP="00D477FC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Input voltage range, output voltage (adjustable) and output current requirements</w:t>
            </w:r>
          </w:p>
          <w:p w:rsidR="00D477FC" w:rsidRDefault="00D477FC" w:rsidP="00D477FC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Chosen from the same series of SPS used in TWS-DUU</w:t>
            </w:r>
          </w:p>
          <w:p w:rsidR="00D477FC" w:rsidRDefault="00D477FC" w:rsidP="00D477FC">
            <w:pPr>
              <w:tabs>
                <w:tab w:val="left" w:pos="3152"/>
              </w:tabs>
              <w:jc w:val="center"/>
              <w:rPr>
                <w:lang w:val="en-IN"/>
              </w:rPr>
            </w:pPr>
            <w:r>
              <w:rPr>
                <w:lang w:val="en-IN"/>
              </w:rPr>
              <w:t>Circuit derived from datasheet.</w:t>
            </w:r>
          </w:p>
          <w:p w:rsidR="00D477FC" w:rsidRDefault="00D477FC" w:rsidP="00D477FC">
            <w:pPr>
              <w:tabs>
                <w:tab w:val="left" w:pos="3152"/>
              </w:tabs>
              <w:jc w:val="center"/>
              <w:rPr>
                <w:lang w:val="en-IN"/>
              </w:rPr>
            </w:pPr>
            <w:r>
              <w:rPr>
                <w:lang w:val="en-IN"/>
              </w:rPr>
              <w:t>Resistor divider formula:</w:t>
            </w:r>
          </w:p>
          <w:p w:rsidR="00D477FC" w:rsidRDefault="00D477FC" w:rsidP="00D477FC">
            <w:pPr>
              <w:tabs>
                <w:tab w:val="left" w:pos="1358"/>
                <w:tab w:val="left" w:pos="3152"/>
              </w:tabs>
              <w:jc w:val="center"/>
              <w:rPr>
                <w:lang w:val="en-I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5F6A507C" wp14:editId="0C9E9B10">
                  <wp:extent cx="1209675" cy="4476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477FC" w:rsidRPr="00E8214D" w:rsidRDefault="00D477FC" w:rsidP="00D477FC">
            <w:pPr>
              <w:tabs>
                <w:tab w:val="left" w:pos="1358"/>
                <w:tab w:val="left" w:pos="3152"/>
              </w:tabs>
              <w:jc w:val="center"/>
            </w:pPr>
            <w:r w:rsidRPr="00E8214D">
              <w:t>Vout = 3.3V, Vref = 0.8 V</w:t>
            </w:r>
          </w:p>
          <w:p w:rsidR="001A630A" w:rsidRPr="001A630A" w:rsidRDefault="00D477FC" w:rsidP="00D477FC">
            <w:pPr>
              <w:jc w:val="center"/>
              <w:rPr>
                <w:lang w:val="en-IN"/>
              </w:rPr>
            </w:pPr>
            <w:r w:rsidRPr="00E8214D">
              <w:t xml:space="preserve">R1 = </w:t>
            </w:r>
            <w:r>
              <w:t>7.5K, R2 = 2.4K</w:t>
            </w:r>
          </w:p>
        </w:tc>
      </w:tr>
      <w:tr w:rsidR="00A664A5" w:rsidTr="000B4806">
        <w:trPr>
          <w:jc w:val="center"/>
        </w:trPr>
        <w:tc>
          <w:tcPr>
            <w:tcW w:w="4531" w:type="dxa"/>
          </w:tcPr>
          <w:p w:rsidR="00A664A5" w:rsidRDefault="00A664A5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+5V Regulator and Corresponding Circuit</w:t>
            </w:r>
          </w:p>
        </w:tc>
        <w:tc>
          <w:tcPr>
            <w:tcW w:w="4531" w:type="dxa"/>
          </w:tcPr>
          <w:p w:rsidR="00A664A5" w:rsidRDefault="00A664A5" w:rsidP="00D477FC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Previous version retained/ Same functionality</w:t>
            </w:r>
          </w:p>
        </w:tc>
      </w:tr>
      <w:tr w:rsidR="00A664A5" w:rsidTr="000B4806">
        <w:trPr>
          <w:jc w:val="center"/>
        </w:trPr>
        <w:tc>
          <w:tcPr>
            <w:tcW w:w="4531" w:type="dxa"/>
          </w:tcPr>
          <w:p w:rsidR="00A664A5" w:rsidRDefault="00A664A5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+3V3-MCU circuit</w:t>
            </w:r>
          </w:p>
        </w:tc>
        <w:tc>
          <w:tcPr>
            <w:tcW w:w="4531" w:type="dxa"/>
          </w:tcPr>
          <w:p w:rsidR="00A664A5" w:rsidRDefault="00890AAD" w:rsidP="00D477FC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Based on review inputs 21-12-16</w:t>
            </w:r>
          </w:p>
        </w:tc>
      </w:tr>
    </w:tbl>
    <w:p w:rsidR="001A630A" w:rsidRDefault="001A630A" w:rsidP="008F169B">
      <w:pPr>
        <w:rPr>
          <w:lang w:val="en-IN"/>
        </w:rPr>
      </w:pPr>
    </w:p>
    <w:p w:rsidR="00D477FC" w:rsidRDefault="00D477FC" w:rsidP="008F169B">
      <w:pPr>
        <w:rPr>
          <w:lang w:val="en-IN"/>
        </w:rPr>
      </w:pPr>
    </w:p>
    <w:p w:rsidR="001A630A" w:rsidRDefault="00890AAD" w:rsidP="001A630A">
      <w:pPr>
        <w:pStyle w:val="Heading1"/>
        <w:rPr>
          <w:lang w:val="en-IN"/>
        </w:rPr>
      </w:pPr>
      <w:r>
        <w:rPr>
          <w:lang w:val="en-IN"/>
        </w:rPr>
        <w:t>Sheet: Connectors</w:t>
      </w:r>
    </w:p>
    <w:p w:rsidR="001A630A" w:rsidRDefault="001A630A" w:rsidP="001A630A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1A630A" w:rsidTr="000B4806">
        <w:trPr>
          <w:jc w:val="center"/>
        </w:trPr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Pr="001A630A" w:rsidRDefault="00890AAD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Connector circuit</w:t>
            </w:r>
          </w:p>
        </w:tc>
        <w:tc>
          <w:tcPr>
            <w:tcW w:w="4531" w:type="dxa"/>
          </w:tcPr>
          <w:p w:rsidR="001A630A" w:rsidRPr="001A630A" w:rsidRDefault="00890AAD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Based on specs and review inputs 21-12-16</w:t>
            </w:r>
          </w:p>
        </w:tc>
      </w:tr>
    </w:tbl>
    <w:p w:rsidR="001A630A" w:rsidRDefault="001A630A" w:rsidP="008F169B">
      <w:pPr>
        <w:rPr>
          <w:lang w:val="en-IN"/>
        </w:rPr>
      </w:pPr>
    </w:p>
    <w:p w:rsidR="001A630A" w:rsidRDefault="00890AAD" w:rsidP="001A630A">
      <w:pPr>
        <w:pStyle w:val="Heading1"/>
        <w:rPr>
          <w:lang w:val="en-IN"/>
        </w:rPr>
      </w:pPr>
      <w:r>
        <w:rPr>
          <w:lang w:val="en-IN"/>
        </w:rPr>
        <w:lastRenderedPageBreak/>
        <w:t>Sheet: RailConnectors</w:t>
      </w:r>
    </w:p>
    <w:p w:rsidR="001A630A" w:rsidRDefault="001A630A" w:rsidP="001A630A">
      <w:pPr>
        <w:rPr>
          <w:lang w:val="en-I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1A630A" w:rsidTr="000B4806">
        <w:trPr>
          <w:jc w:val="center"/>
        </w:trPr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Key Design Choices</w:t>
            </w:r>
          </w:p>
        </w:tc>
        <w:tc>
          <w:tcPr>
            <w:tcW w:w="4531" w:type="dxa"/>
          </w:tcPr>
          <w:p w:rsidR="001A630A" w:rsidRPr="00D94419" w:rsidRDefault="001A630A" w:rsidP="000B4806">
            <w:pPr>
              <w:jc w:val="center"/>
              <w:rPr>
                <w:b/>
                <w:lang w:val="en-IN"/>
              </w:rPr>
            </w:pPr>
            <w:r w:rsidRPr="00D94419">
              <w:rPr>
                <w:b/>
                <w:lang w:val="en-IN"/>
              </w:rPr>
              <w:t>Reason</w:t>
            </w:r>
          </w:p>
        </w:tc>
      </w:tr>
      <w:tr w:rsidR="001A630A" w:rsidTr="000B4806">
        <w:trPr>
          <w:jc w:val="center"/>
        </w:trPr>
        <w:tc>
          <w:tcPr>
            <w:tcW w:w="4531" w:type="dxa"/>
          </w:tcPr>
          <w:p w:rsidR="001A630A" w:rsidRPr="001A630A" w:rsidRDefault="00890AAD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RailConnectors</w:t>
            </w:r>
          </w:p>
        </w:tc>
        <w:tc>
          <w:tcPr>
            <w:tcW w:w="4531" w:type="dxa"/>
          </w:tcPr>
          <w:p w:rsidR="001A630A" w:rsidRPr="001A630A" w:rsidRDefault="00890AAD" w:rsidP="000B4806">
            <w:pPr>
              <w:jc w:val="center"/>
              <w:rPr>
                <w:lang w:val="en-IN"/>
              </w:rPr>
            </w:pPr>
            <w:r>
              <w:rPr>
                <w:lang w:val="en-IN"/>
              </w:rPr>
              <w:t>Based on specs</w:t>
            </w:r>
          </w:p>
        </w:tc>
      </w:tr>
    </w:tbl>
    <w:p w:rsidR="001A630A" w:rsidRPr="008F169B" w:rsidRDefault="001A630A" w:rsidP="008F169B">
      <w:pPr>
        <w:rPr>
          <w:lang w:val="en-IN"/>
        </w:rPr>
      </w:pPr>
      <w:bookmarkStart w:id="0" w:name="_GoBack"/>
      <w:bookmarkEnd w:id="0"/>
    </w:p>
    <w:sectPr w:rsidR="001A630A" w:rsidRPr="008F169B" w:rsidSect="00F96CE9">
      <w:headerReference w:type="default" r:id="rId8"/>
      <w:footerReference w:type="default" r:id="rId9"/>
      <w:pgSz w:w="11906" w:h="16838"/>
      <w:pgMar w:top="326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07D" w:rsidRDefault="003B207D" w:rsidP="000E1DE0">
      <w:pPr>
        <w:spacing w:after="0" w:line="240" w:lineRule="auto"/>
      </w:pPr>
      <w:r>
        <w:separator/>
      </w:r>
    </w:p>
  </w:endnote>
  <w:endnote w:type="continuationSeparator" w:id="0">
    <w:p w:rsidR="003B207D" w:rsidRDefault="003B207D" w:rsidP="000E1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3449" w:rsidRDefault="00743449">
    <w:pPr>
      <w:pStyle w:val="Footer"/>
    </w:pPr>
    <w:r>
      <w:rPr>
        <w:noProof/>
        <w:lang w:val="en-IN" w:eastAsia="en-IN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column">
                <wp:posOffset>5262880</wp:posOffset>
              </wp:positionH>
              <wp:positionV relativeFrom="paragraph">
                <wp:posOffset>-3810</wp:posOffset>
              </wp:positionV>
              <wp:extent cx="952500" cy="1404620"/>
              <wp:effectExtent l="0" t="0" r="0" b="444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43449" w:rsidRPr="00743449" w:rsidRDefault="00743449" w:rsidP="00743449">
                          <w:pPr>
                            <w:jc w:val="right"/>
                            <w:rPr>
                              <w:rFonts w:ascii="Century Gothic" w:hAnsi="Century Gothic"/>
                              <w:sz w:val="14"/>
                              <w:szCs w:val="14"/>
                              <w:lang w:val="en-US"/>
                            </w:rPr>
                          </w:pP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pagina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PAGE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890AAD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2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 /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NUMPAGES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890AAD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3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14.4pt;margin-top:-.3pt;width:7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WVeHAIAAB0EAAAOAAAAZHJzL2Uyb0RvYy54bWysU9tuGyEQfa/Uf0C813uRncvK6yh16qpS&#10;mlZK8gEsy3pRgaGAvet+fQfWcaz0rQoPCJjhcObMYXkzakX2wnkJpqbFLKdEGA6tNNuaPj9tPl1R&#10;4gMzLVNgRE0PwtOb1ccPy8FWooQeVCscQRDjq8HWtA/BVlnmeS808zOwwmCwA6dZwK3bZq1jA6Jr&#10;lZV5fpEN4FrrgAvv8fRuCtJVwu86wcOPrvMiEFVT5BbS7NLcxDlbLVm1dcz2kh9psP9goZk0+OgJ&#10;6o4FRnZO/gOlJXfgoQszDjqDrpNcpBqwmiJ/U81jz6xItaA43p5k8u8Hyx/2Px2RbU3L4pISwzQ2&#10;6UmMgXyGkZRRn8H6CtMeLSaGEY+xz6lWb++B//LEwLpnZitunYOhF6xFfkW8mZ1dnXB8BGmG79Di&#10;M2wXIAGNndNRPJSDIDr26XDqTaTC8fB6US5yjHAMFfN8flGm5mWserltnQ9fBWgSFzV12PuEzvb3&#10;PkQ2rHpJiY95ULLdSKXSxm2btXJkz9AnmzRSAW/SlCHDRCUhG4j3k4W0DOhjJXVNr/I4JmdFNb6Y&#10;NqUEJtW0RibKHOWJikzahLEZMTFq1kB7QKEcTH7F/4WLHtwfSgb0ak397x1zghL1zaDY18V8Hs2d&#10;NvPFJUpD3HmkOY8wwxGqpoGSabkO6UMkHewtNmUjk16vTI5c0YNJxuN/iSY/36es11+9+gsAAP//&#10;AwBQSwMEFAAGAAgAAAAhAHNBtwvdAAAACQEAAA8AAABkcnMvZG93bnJldi54bWxMjzFPwzAUhHck&#10;/oP1kNhah0iEEPJSVVQsDEi0SDC6sRNH2M+W7abh3+NOMJ7udPddu1msYbMKcXKEcLcugCnqnZxo&#10;RPg4vKxqYDEJksI4Ugg/KsKmu75qRSPdmd7VvE8jyyUUG4GgU/IN57HXyoq4dl5R9gYXrEhZhpHL&#10;IM653BpeFkXFrZgoL2jh1bNW/ff+ZBE+rZ7kLrx9DdLMu9dhe++X4BFvb5btE7CklvQXhgt+Rocu&#10;Mx3diWRkBqEu64yeEFYVsOw/Plz0EaEsiwp41/L/D7pfAAAA//8DAFBLAQItABQABgAIAAAAIQC2&#10;gziS/gAAAOEBAAATAAAAAAAAAAAAAAAAAAAAAABbQ29udGVudF9UeXBlc10ueG1sUEsBAi0AFAAG&#10;AAgAAAAhADj9If/WAAAAlAEAAAsAAAAAAAAAAAAAAAAALwEAAF9yZWxzLy5yZWxzUEsBAi0AFAAG&#10;AAgAAAAhAN5BZV4cAgAAHQQAAA4AAAAAAAAAAAAAAAAALgIAAGRycy9lMm9Eb2MueG1sUEsBAi0A&#10;FAAGAAgAAAAhAHNBtwvdAAAACQEAAA8AAAAAAAAAAAAAAAAAdgQAAGRycy9kb3ducmV2LnhtbFBL&#10;BQYAAAAABAAEAPMAAACABQAAAAA=&#10;" stroked="f">
              <v:textbox style="mso-fit-shape-to-text:t">
                <w:txbxContent>
                  <w:p w:rsidR="00743449" w:rsidRPr="00743449" w:rsidRDefault="00743449" w:rsidP="00743449">
                    <w:pPr>
                      <w:jc w:val="right"/>
                      <w:rPr>
                        <w:rFonts w:ascii="Century Gothic" w:hAnsi="Century Gothic"/>
                        <w:sz w:val="14"/>
                        <w:szCs w:val="14"/>
                        <w:lang w:val="en-US"/>
                      </w:rPr>
                    </w:pP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pagina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PAGE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890AAD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2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 /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NUMPAGES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890AAD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3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07D" w:rsidRDefault="003B207D" w:rsidP="000E1DE0">
      <w:pPr>
        <w:spacing w:after="0" w:line="240" w:lineRule="auto"/>
      </w:pPr>
      <w:r>
        <w:separator/>
      </w:r>
    </w:p>
  </w:footnote>
  <w:footnote w:type="continuationSeparator" w:id="0">
    <w:p w:rsidR="003B207D" w:rsidRDefault="003B207D" w:rsidP="000E1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1DE0" w:rsidRDefault="00743449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1600" cy="10724400"/>
          <wp:effectExtent l="0" t="0" r="635" b="127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iefpapier-meulema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A049D"/>
    <w:multiLevelType w:val="hybridMultilevel"/>
    <w:tmpl w:val="67DCEC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9A7"/>
    <w:multiLevelType w:val="hybridMultilevel"/>
    <w:tmpl w:val="031221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84320"/>
    <w:multiLevelType w:val="hybridMultilevel"/>
    <w:tmpl w:val="D0C464C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6A430B"/>
    <w:multiLevelType w:val="hybridMultilevel"/>
    <w:tmpl w:val="5CB890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664"/>
    <w:rsid w:val="00067807"/>
    <w:rsid w:val="000E1DE0"/>
    <w:rsid w:val="000F38C4"/>
    <w:rsid w:val="001A630A"/>
    <w:rsid w:val="00224ADE"/>
    <w:rsid w:val="002E3448"/>
    <w:rsid w:val="003B207D"/>
    <w:rsid w:val="00423EE2"/>
    <w:rsid w:val="00441421"/>
    <w:rsid w:val="00575F1D"/>
    <w:rsid w:val="006363C1"/>
    <w:rsid w:val="00743449"/>
    <w:rsid w:val="00890AAD"/>
    <w:rsid w:val="00896B30"/>
    <w:rsid w:val="008B119D"/>
    <w:rsid w:val="008C6B85"/>
    <w:rsid w:val="008E1ADA"/>
    <w:rsid w:val="008F169B"/>
    <w:rsid w:val="00A13369"/>
    <w:rsid w:val="00A145DD"/>
    <w:rsid w:val="00A664A5"/>
    <w:rsid w:val="00B9139F"/>
    <w:rsid w:val="00BA610E"/>
    <w:rsid w:val="00C148F8"/>
    <w:rsid w:val="00C60664"/>
    <w:rsid w:val="00D01F69"/>
    <w:rsid w:val="00D477FC"/>
    <w:rsid w:val="00D83EB3"/>
    <w:rsid w:val="00D94419"/>
    <w:rsid w:val="00DB15FC"/>
    <w:rsid w:val="00E8214D"/>
    <w:rsid w:val="00F03FEF"/>
    <w:rsid w:val="00F817B8"/>
    <w:rsid w:val="00F96CE9"/>
    <w:rsid w:val="00FA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A80219-37A2-46E2-A3D4-9A0940277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01F69"/>
    <w:pPr>
      <w:ind w:left="720"/>
      <w:contextualSpacing/>
    </w:pPr>
  </w:style>
  <w:style w:type="table" w:styleId="TableGrid">
    <w:name w:val="Table Grid"/>
    <w:basedOn w:val="TableNormal"/>
    <w:uiPriority w:val="39"/>
    <w:rsid w:val="00D94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4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4562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2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1938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04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bruiker\Downloads\meuleman-template.dotx" TargetMode="External"/></Relationships>
</file>

<file path=word/theme/theme1.xml><?xml version="1.0" encoding="utf-8"?>
<a:theme xmlns:a="http://schemas.openxmlformats.org/drawingml/2006/main" name="Office Theme">
  <a:themeElements>
    <a:clrScheme name="Meuleman">
      <a:dk1>
        <a:srgbClr val="002539"/>
      </a:dk1>
      <a:lt1>
        <a:sysClr val="window" lastClr="FFFFFF"/>
      </a:lt1>
      <a:dk2>
        <a:srgbClr val="002539"/>
      </a:dk2>
      <a:lt2>
        <a:srgbClr val="F4F9FC"/>
      </a:lt2>
      <a:accent1>
        <a:srgbClr val="72D54A"/>
      </a:accent1>
      <a:accent2>
        <a:srgbClr val="014B74"/>
      </a:accent2>
      <a:accent3>
        <a:srgbClr val="0272DD"/>
      </a:accent3>
      <a:accent4>
        <a:srgbClr val="72D54A"/>
      </a:accent4>
      <a:accent5>
        <a:srgbClr val="0272DD"/>
      </a:accent5>
      <a:accent6>
        <a:srgbClr val="002539"/>
      </a:accent6>
      <a:hlink>
        <a:srgbClr val="72D54A"/>
      </a:hlink>
      <a:folHlink>
        <a:srgbClr val="72D54A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meuleman-template</Template>
  <TotalTime>27</TotalTime>
  <Pages>3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Chethan</dc:creator>
  <cp:keywords/>
  <dc:description/>
  <cp:lastModifiedBy>Chethan Shettar</cp:lastModifiedBy>
  <cp:revision>6</cp:revision>
  <dcterms:created xsi:type="dcterms:W3CDTF">2017-01-25T17:14:00Z</dcterms:created>
  <dcterms:modified xsi:type="dcterms:W3CDTF">2017-01-25T17:44:00Z</dcterms:modified>
</cp:coreProperties>
</file>